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3AC6E4" w14:textId="77777777" w:rsidR="00815E00" w:rsidRDefault="00815E00">
      <w:pPr>
        <w:spacing w:before="2400"/>
      </w:pPr>
    </w:p>
    <w:p w14:paraId="2FED0540" w14:textId="77777777" w:rsidR="00815E00" w:rsidRDefault="00000000">
      <w:pPr>
        <w:spacing w:after="200"/>
        <w:jc w:val="center"/>
      </w:pPr>
      <w:r>
        <w:rPr>
          <w:b/>
          <w:bCs/>
          <w:color w:val="7A5C2E"/>
          <w:sz w:val="64"/>
          <w:szCs w:val="64"/>
        </w:rPr>
        <w:t>REDEEMED</w:t>
      </w:r>
    </w:p>
    <w:p w14:paraId="32EF3BCC" w14:textId="77777777" w:rsidR="00815E00" w:rsidRDefault="00000000">
      <w:pPr>
        <w:spacing w:after="600"/>
        <w:jc w:val="center"/>
      </w:pPr>
      <w:r>
        <w:rPr>
          <w:i/>
          <w:iCs/>
          <w:sz w:val="32"/>
          <w:szCs w:val="32"/>
        </w:rPr>
        <w:t>A Four-Day Devotional Journey Through the Book of Ruth</w:t>
      </w:r>
    </w:p>
    <w:p w14:paraId="1ED5C8E5" w14:textId="77777777" w:rsidR="00815E00" w:rsidRDefault="00000000">
      <w:pPr>
        <w:spacing w:after="200" w:line="300" w:lineRule="auto"/>
        <w:jc w:val="center"/>
      </w:pPr>
      <w:r>
        <w:t>Each day includes a Chapter Summary, a Key Verse (ESV), a Devotional Reflection with practical application, and a Prayer.</w:t>
      </w:r>
    </w:p>
    <w:p w14:paraId="0A88AD1F" w14:textId="77777777" w:rsidR="00815E00" w:rsidRDefault="00000000">
      <w:r>
        <w:br w:type="page"/>
      </w:r>
    </w:p>
    <w:p w14:paraId="38662D05" w14:textId="77777777" w:rsidR="00815E00" w:rsidRDefault="00000000">
      <w:pPr>
        <w:pStyle w:val="Heading1"/>
        <w:jc w:val="center"/>
      </w:pPr>
      <w:r>
        <w:lastRenderedPageBreak/>
        <w:t>Introduction</w:t>
      </w:r>
    </w:p>
    <w:p w14:paraId="42D9D97B" w14:textId="77777777" w:rsidR="00815E00" w:rsidRDefault="00000000">
      <w:pPr>
        <w:spacing w:after="360"/>
        <w:jc w:val="center"/>
      </w:pPr>
      <w:r>
        <w:rPr>
          <w:i/>
          <w:iCs/>
          <w:color w:val="7A5C2E"/>
        </w:rPr>
        <w:t>Before You Begin</w:t>
      </w:r>
    </w:p>
    <w:p w14:paraId="3A791428" w14:textId="77777777" w:rsidR="00815E00" w:rsidRDefault="00000000">
      <w:pPr>
        <w:spacing w:after="200" w:line="300" w:lineRule="auto"/>
      </w:pPr>
      <w:r>
        <w:t>The Book of Ruth is a short story set in the dark days of the judges, yet it shines with hope. In just four chapters, the writer traces the journey of two widows—Naomi, an Israelite who returns home bitter and empty, and Ruth, a Moabite who chooses Naomi’s people and Naomi’s God. Through famine, grief, ordinary work, bold faith, and a redeemer who pays the price, God turns emptiness into fullness.</w:t>
      </w:r>
    </w:p>
    <w:p w14:paraId="52071F84" w14:textId="77777777" w:rsidR="00815E00" w:rsidRDefault="00000000">
      <w:pPr>
        <w:spacing w:after="200" w:line="300" w:lineRule="auto"/>
      </w:pPr>
      <w:r>
        <w:t xml:space="preserve">The author of Ruth is not named, and the book was likely written during or after the time of David, since it closes with his genealogy. One word appears </w:t>
      </w:r>
      <w:proofErr w:type="gramStart"/>
      <w:r>
        <w:t>again and again</w:t>
      </w:r>
      <w:proofErr w:type="gramEnd"/>
      <w:r>
        <w:t>: redeem. In Israel, a kinsman-redeemer was a close relative who could buy back family land, rescue a relative from poverty, and carry on a family name. Boaz fills that role in Ruth’s story, and in doing so points us to Jesus Christ, our greater Redeemer, who came from this very family line.</w:t>
      </w:r>
    </w:p>
    <w:p w14:paraId="7650F4C0" w14:textId="77777777" w:rsidR="00815E00" w:rsidRDefault="00000000">
      <w:pPr>
        <w:spacing w:after="200" w:line="300" w:lineRule="auto"/>
      </w:pPr>
      <w:r>
        <w:t>How to use this devotional: read the full chapter in your Bible first, then work through the summary, meditate on the key verse, reflect on the devotional and application questions, and close by praying, either with the written prayer or in your own words.</w:t>
      </w:r>
    </w:p>
    <w:p w14:paraId="1ACA55E0" w14:textId="77777777" w:rsidR="00815E00" w:rsidRDefault="00000000">
      <w:r>
        <w:br w:type="page"/>
      </w:r>
    </w:p>
    <w:p w14:paraId="5F4D2A0C" w14:textId="77777777" w:rsidR="00815E00" w:rsidRDefault="00000000">
      <w:pPr>
        <w:pStyle w:val="Heading1"/>
        <w:jc w:val="center"/>
      </w:pPr>
      <w:r>
        <w:lastRenderedPageBreak/>
        <w:t>Day 1: From Bitter to Belonging</w:t>
      </w:r>
    </w:p>
    <w:p w14:paraId="2E52E6A0" w14:textId="77777777" w:rsidR="00815E00" w:rsidRDefault="00000000">
      <w:pPr>
        <w:spacing w:after="360"/>
        <w:jc w:val="center"/>
      </w:pPr>
      <w:r>
        <w:rPr>
          <w:i/>
          <w:iCs/>
          <w:color w:val="7A5C2E"/>
        </w:rPr>
        <w:t>Reading: Ruth 1</w:t>
      </w:r>
    </w:p>
    <w:p w14:paraId="3D6660EA" w14:textId="77777777" w:rsidR="00815E00" w:rsidRDefault="00000000">
      <w:pPr>
        <w:pStyle w:val="Heading2"/>
        <w:pBdr>
          <w:bottom w:val="single" w:sz="6" w:space="4" w:color="7A5C2E"/>
        </w:pBdr>
        <w:spacing w:before="300" w:after="160"/>
      </w:pPr>
      <w:r>
        <w:t>Chapter Summary</w:t>
      </w:r>
    </w:p>
    <w:p w14:paraId="1BA0D437" w14:textId="77777777" w:rsidR="00815E00" w:rsidRDefault="00000000">
      <w:pPr>
        <w:spacing w:after="200" w:line="300" w:lineRule="auto"/>
      </w:pPr>
      <w:r>
        <w:t>The writer opens with a dark and deliberate note: “In the days when the judges ruled there was a famine in the land.” This was an era of spiritual chaos in Israel, when everyone did what was right in his own eyes. Ironically, the famine strikes Bethlehem, whose name means “house of bread.” Elimelech (“my God is King”) responds not by waiting on the Lord but by leaving the Promised Land with his wife Naomi and their two sons, Mahlon and Chilion, to live in Moab, a nation long hostile to Israel.</w:t>
      </w:r>
    </w:p>
    <w:p w14:paraId="03FA0858" w14:textId="77777777" w:rsidR="00815E00" w:rsidRDefault="00000000">
      <w:pPr>
        <w:spacing w:after="200" w:line="300" w:lineRule="auto"/>
      </w:pPr>
      <w:r>
        <w:t>What was meant to be a temporary stay becomes a decade of loss. Elimelech dies. The sons marry Moabite women, Orpah and Ruth. Then both sons die as well, leaving Naomi with no husband, no children, and no heir in a world where those things meant survival, security, and a future.</w:t>
      </w:r>
    </w:p>
    <w:p w14:paraId="2A1EBA96" w14:textId="77777777" w:rsidR="00815E00" w:rsidRDefault="00000000">
      <w:pPr>
        <w:spacing w:after="200" w:line="300" w:lineRule="auto"/>
      </w:pPr>
      <w:r>
        <w:t>Hearing that the Lord has visited His people and given them food, Naomi turns for home. On the road she urges her daughters-in-law to return to their mothers’ houses, honestly explaining that she has nothing to offer them. Orpah weeps, kisses Naomi, and goes back. But Ruth clings to her and makes one of the most beautiful declarations of loyalty in all of Scripture, binding herself to Naomi, to Naomi’s people, and to Naomi’s God until death.</w:t>
      </w:r>
    </w:p>
    <w:p w14:paraId="77E8E32E" w14:textId="77777777" w:rsidR="00815E00" w:rsidRDefault="00000000">
      <w:pPr>
        <w:spacing w:after="200" w:line="300" w:lineRule="auto"/>
      </w:pPr>
      <w:r>
        <w:t>The two women arrive in Bethlehem, and the whole town is stirred. When the women ask, “Is this Naomi?” (“pleasant”), she answers, “Call me Mara” (“bitter”), confessing that she went away full and the Lord has brought her back empty. Yet the writer closes the chapter with a quiet ray of hope: they arrived “at the beginning of barley harvest.” Naomi believes she is empty, but she is standing beside Ruth, and the harvest is just beginning.</w:t>
      </w:r>
    </w:p>
    <w:p w14:paraId="3C6061FC" w14:textId="77777777" w:rsidR="00815E00" w:rsidRDefault="00000000">
      <w:pPr>
        <w:pStyle w:val="Heading2"/>
        <w:pBdr>
          <w:bottom w:val="single" w:sz="6" w:space="4" w:color="7A5C2E"/>
        </w:pBdr>
        <w:spacing w:before="300" w:after="160"/>
      </w:pPr>
      <w:r>
        <w:t>Key Verse</w:t>
      </w:r>
    </w:p>
    <w:p w14:paraId="589BC734" w14:textId="77777777" w:rsidR="00815E00" w:rsidRDefault="00000000">
      <w:pPr>
        <w:pBdr>
          <w:left w:val="single" w:sz="18" w:space="12" w:color="7A5C2E"/>
        </w:pBdr>
        <w:spacing w:after="80" w:line="300" w:lineRule="auto"/>
        <w:ind w:left="720" w:right="720"/>
      </w:pPr>
      <w:r>
        <w:rPr>
          <w:i/>
          <w:iCs/>
        </w:rPr>
        <w:lastRenderedPageBreak/>
        <w:t xml:space="preserve">But Ruth said, “Do not urge me to leave you or to return from following you. For where you </w:t>
      </w:r>
      <w:proofErr w:type="gramStart"/>
      <w:r>
        <w:rPr>
          <w:i/>
          <w:iCs/>
        </w:rPr>
        <w:t>go</w:t>
      </w:r>
      <w:proofErr w:type="gramEnd"/>
      <w:r>
        <w:rPr>
          <w:i/>
          <w:iCs/>
        </w:rPr>
        <w:t xml:space="preserve"> I will go, and where you </w:t>
      </w:r>
      <w:proofErr w:type="gramStart"/>
      <w:r>
        <w:rPr>
          <w:i/>
          <w:iCs/>
        </w:rPr>
        <w:t>lodge</w:t>
      </w:r>
      <w:proofErr w:type="gramEnd"/>
      <w:r>
        <w:rPr>
          <w:i/>
          <w:iCs/>
        </w:rPr>
        <w:t xml:space="preserve"> I will lodge. Your people shall be my people, and your God my God.”</w:t>
      </w:r>
    </w:p>
    <w:p w14:paraId="6B35FABE" w14:textId="77777777" w:rsidR="00815E00" w:rsidRDefault="00000000">
      <w:pPr>
        <w:spacing w:after="240"/>
        <w:ind w:left="720" w:right="720"/>
        <w:jc w:val="right"/>
      </w:pPr>
      <w:r>
        <w:rPr>
          <w:b/>
          <w:bCs/>
          <w:color w:val="7A5C2E"/>
        </w:rPr>
        <w:t>— Ruth 1:16 (ESV)</w:t>
      </w:r>
    </w:p>
    <w:p w14:paraId="10E13799" w14:textId="77777777" w:rsidR="00815E00" w:rsidRDefault="00000000">
      <w:pPr>
        <w:pStyle w:val="Heading2"/>
        <w:pBdr>
          <w:bottom w:val="single" w:sz="6" w:space="4" w:color="7A5C2E"/>
        </w:pBdr>
        <w:spacing w:before="300" w:after="160"/>
      </w:pPr>
      <w:r>
        <w:t>Devotional Reflection</w:t>
      </w:r>
    </w:p>
    <w:p w14:paraId="2B1EA3B4" w14:textId="77777777" w:rsidR="00815E00" w:rsidRDefault="00000000">
      <w:pPr>
        <w:spacing w:after="200" w:line="300" w:lineRule="auto"/>
      </w:pPr>
      <w:r>
        <w:t>Ruth 1 is a chapter of honest grief. Scripture does not hurry Naomi past her pain or scold her for her bitterness. She names her losses and even attributes them to the hand of the Almighty. Notice that her complaint is still directed toward God. Lament is not the absence of faith; often it is faith refusing to let go of God even when it cannot understand Him.</w:t>
      </w:r>
    </w:p>
    <w:p w14:paraId="517AEFEE" w14:textId="77777777" w:rsidR="00815E00" w:rsidRDefault="00000000">
      <w:pPr>
        <w:spacing w:after="200" w:line="300" w:lineRule="auto"/>
      </w:pPr>
      <w:r>
        <w:t>But Naomi’s conclusion, “the LORD has brought me back empty,” is not the whole truth. She came back with Ruth. Grief has a way of narrowing our vision so that we see only what has been taken and miss what God has kept and given. God was already at work in Naomi’s emptiness, preparing a harvest, a redeemer, and a future she could not yet imagine.</w:t>
      </w:r>
    </w:p>
    <w:p w14:paraId="7453587F" w14:textId="77777777" w:rsidR="00815E00" w:rsidRDefault="00000000">
      <w:pPr>
        <w:spacing w:after="200" w:line="300" w:lineRule="auto"/>
      </w:pPr>
      <w:r>
        <w:t>Ruth’s choice stands at the center of the chapter. Orpah made the sensible decision; Ruth made the costly one. She left her homeland, her family, her gods, and every reasonable hope of remarriage to follow a bitter widow to a foreign land. Her vow goes beyond loyalty to a person: “your God my God.” This is conversion. A Moabite woman, an outsider under a cloud of history, takes refuge in the God of Israel. From the very first chapter, the writer is showing us that God’s grace reaches beyond borders and that true faith is a commitment that holds when the road is hard.</w:t>
      </w:r>
    </w:p>
    <w:p w14:paraId="3C76F493" w14:textId="77777777" w:rsidR="00815E00" w:rsidRDefault="00000000">
      <w:pPr>
        <w:spacing w:after="200" w:line="300" w:lineRule="auto"/>
      </w:pPr>
      <w:r>
        <w:t>Many of us live somewhere between Naomi and Ruth. Some seasons we are the one whose faith feels empty, needing someone else’s steady love to carry us home. Other seasons God calls us to be the Ruth, the one who stays, who refuses to abandon a hurting person, and whose faithfulness becomes a living picture of God’s own covenant love.</w:t>
      </w:r>
    </w:p>
    <w:p w14:paraId="3A918F95" w14:textId="77777777" w:rsidR="00815E00" w:rsidRDefault="00000000">
      <w:pPr>
        <w:pStyle w:val="Heading3"/>
        <w:spacing w:before="200" w:after="120"/>
      </w:pPr>
      <w:r>
        <w:lastRenderedPageBreak/>
        <w:t>Apply It Today</w:t>
      </w:r>
    </w:p>
    <w:p w14:paraId="7D3E1B58" w14:textId="77777777" w:rsidR="00815E00" w:rsidRDefault="00000000">
      <w:pPr>
        <w:pStyle w:val="ListParagraph"/>
        <w:numPr>
          <w:ilvl w:val="0"/>
          <w:numId w:val="2"/>
        </w:numPr>
        <w:spacing w:after="120" w:line="300" w:lineRule="auto"/>
      </w:pPr>
      <w:r>
        <w:t>Bring your honest grief to God. Name your losses to Him instead of hiding them or pretending.</w:t>
      </w:r>
    </w:p>
    <w:p w14:paraId="52AC0577" w14:textId="77777777" w:rsidR="00815E00" w:rsidRDefault="00000000">
      <w:pPr>
        <w:pStyle w:val="ListParagraph"/>
        <w:numPr>
          <w:ilvl w:val="0"/>
          <w:numId w:val="2"/>
        </w:numPr>
        <w:spacing w:after="120" w:line="300" w:lineRule="auto"/>
      </w:pPr>
      <w:r>
        <w:t>Ask God to open your eyes to the “Ruths” He has placed beside you—blessings you may be overlooking in a hard season.</w:t>
      </w:r>
    </w:p>
    <w:p w14:paraId="2C5A81DF" w14:textId="77777777" w:rsidR="00815E00" w:rsidRDefault="00000000">
      <w:pPr>
        <w:pStyle w:val="ListParagraph"/>
        <w:numPr>
          <w:ilvl w:val="0"/>
          <w:numId w:val="2"/>
        </w:numPr>
        <w:spacing w:after="120" w:line="300" w:lineRule="auto"/>
      </w:pPr>
      <w:r>
        <w:t>Consider who in your life needs someone to stay. Is there a friend or family member you can walk with faithfully this week?</w:t>
      </w:r>
    </w:p>
    <w:p w14:paraId="2735011C" w14:textId="77777777" w:rsidR="00815E00" w:rsidRDefault="00000000">
      <w:pPr>
        <w:pStyle w:val="ListParagraph"/>
        <w:numPr>
          <w:ilvl w:val="0"/>
          <w:numId w:val="2"/>
        </w:numPr>
        <w:spacing w:after="120" w:line="300" w:lineRule="auto"/>
      </w:pPr>
      <w:r>
        <w:t>Reflect on Ruth’s words, “your God my God.” Is your commitment to the Lord one that holds when following Him costs you something?</w:t>
      </w:r>
    </w:p>
    <w:p w14:paraId="37785262" w14:textId="77777777" w:rsidR="00815E00" w:rsidRDefault="00000000">
      <w:pPr>
        <w:pStyle w:val="Heading2"/>
        <w:pBdr>
          <w:bottom w:val="single" w:sz="6" w:space="4" w:color="7A5C2E"/>
        </w:pBdr>
        <w:spacing w:before="300" w:after="160"/>
      </w:pPr>
      <w:r>
        <w:t>Prayer</w:t>
      </w:r>
    </w:p>
    <w:p w14:paraId="1DFD50D2" w14:textId="77777777" w:rsidR="00815E00" w:rsidRDefault="00000000">
      <w:pPr>
        <w:spacing w:after="200" w:line="300" w:lineRule="auto"/>
      </w:pPr>
      <w:r>
        <w:rPr>
          <w:i/>
          <w:iCs/>
        </w:rPr>
        <w:t xml:space="preserve">Faithful God, </w:t>
      </w:r>
      <w:proofErr w:type="gramStart"/>
      <w:r>
        <w:rPr>
          <w:i/>
          <w:iCs/>
        </w:rPr>
        <w:t>You</w:t>
      </w:r>
      <w:proofErr w:type="gramEnd"/>
      <w:r>
        <w:rPr>
          <w:i/>
          <w:iCs/>
        </w:rPr>
        <w:t xml:space="preserve"> see my seasons of famine and loss, and You are not afraid of my honest tears. When I feel empty, keep me from believing that You have left me with nothing. Open my eyes to the people and provisions You have quietly placed beside me. Give me a heart like Ruth’s—one that clings to You and refuses to turn back when the road is hard. Make me a faithful friend to those who are </w:t>
      </w:r>
      <w:proofErr w:type="gramStart"/>
      <w:r>
        <w:rPr>
          <w:i/>
          <w:iCs/>
        </w:rPr>
        <w:t>hurting, and</w:t>
      </w:r>
      <w:proofErr w:type="gramEnd"/>
      <w:r>
        <w:rPr>
          <w:i/>
          <w:iCs/>
        </w:rPr>
        <w:t xml:space="preserve"> let my loyalty point them to Your steadfast love. Where You go, I will go. Your people will be my people, and You will be my God. In Jesus’ name, Amen.</w:t>
      </w:r>
    </w:p>
    <w:p w14:paraId="1A124C40" w14:textId="77777777" w:rsidR="00815E00" w:rsidRDefault="00000000">
      <w:r>
        <w:br w:type="page"/>
      </w:r>
    </w:p>
    <w:p w14:paraId="4B04036C" w14:textId="77777777" w:rsidR="00815E00" w:rsidRDefault="00000000">
      <w:pPr>
        <w:pStyle w:val="Heading1"/>
        <w:jc w:val="center"/>
      </w:pPr>
      <w:r>
        <w:lastRenderedPageBreak/>
        <w:t>Day 2: Under His Wings</w:t>
      </w:r>
    </w:p>
    <w:p w14:paraId="74042DB5" w14:textId="77777777" w:rsidR="00815E00" w:rsidRDefault="00000000">
      <w:pPr>
        <w:spacing w:after="360"/>
        <w:jc w:val="center"/>
      </w:pPr>
      <w:r>
        <w:rPr>
          <w:i/>
          <w:iCs/>
          <w:color w:val="7A5C2E"/>
        </w:rPr>
        <w:t>Reading: Ruth 2</w:t>
      </w:r>
    </w:p>
    <w:p w14:paraId="5F5A7309" w14:textId="77777777" w:rsidR="00815E00" w:rsidRDefault="00000000">
      <w:pPr>
        <w:pStyle w:val="Heading2"/>
        <w:pBdr>
          <w:bottom w:val="single" w:sz="6" w:space="4" w:color="7A5C2E"/>
        </w:pBdr>
        <w:spacing w:before="300" w:after="160"/>
      </w:pPr>
      <w:r>
        <w:t>Chapter Summary</w:t>
      </w:r>
    </w:p>
    <w:p w14:paraId="2BFC0AE5" w14:textId="77777777" w:rsidR="00815E00" w:rsidRDefault="00000000">
      <w:pPr>
        <w:spacing w:after="200" w:line="300" w:lineRule="auto"/>
      </w:pPr>
      <w:r>
        <w:t>The writer immediately introduces a new character: Boaz, a relative of Elimelech and “a worthy man,” a man of strength, standing, and character. The reader learns of him before Ruth or Naomi does, a quiet signal that God is already arranging what they cannot see.</w:t>
      </w:r>
    </w:p>
    <w:p w14:paraId="7F3AB8DF" w14:textId="77777777" w:rsidR="00815E00" w:rsidRDefault="00000000">
      <w:pPr>
        <w:spacing w:after="200" w:line="300" w:lineRule="auto"/>
      </w:pPr>
      <w:r>
        <w:t>Ruth takes initiative, asking Naomi’s permission to glean in the fields. Gleaning was God’s provision in the Law of Moses for the poor, the sojourner, and the widow; landowners were to leave the edges and leftovers of the harvest for them. Ruth qualifies on all three counts. The writer then says that she “happened to come to the part of the field belonging to Boaz.” The phrase is gently ironic: what looks like chance is the hand of providence.</w:t>
      </w:r>
    </w:p>
    <w:p w14:paraId="0AD3405F" w14:textId="77777777" w:rsidR="00815E00" w:rsidRDefault="00000000">
      <w:pPr>
        <w:spacing w:after="200" w:line="300" w:lineRule="auto"/>
      </w:pPr>
      <w:r>
        <w:t>Boaz arrives from Bethlehem and greets his workers with “The LORD be with you,” revealing a man whose faith shapes his workplace. He notices Ruth, learns her story, and responds with extraordinary kindness. He tells her to stay in his field, assures her of protection, invites her to drink from the workers’ water, and later seats her at his table, serving her roasted grain until she is satisfied and has some left over. Privately he instructs his young men to let her glean even among the sheaves and to pull out extra stalks for her.</w:t>
      </w:r>
    </w:p>
    <w:p w14:paraId="65592BA4" w14:textId="77777777" w:rsidR="00815E00" w:rsidRDefault="00000000">
      <w:pPr>
        <w:spacing w:after="200" w:line="300" w:lineRule="auto"/>
      </w:pPr>
      <w:r>
        <w:t>When Ruth asks why she, a foreigner, has found such favor, Boaz explains that he has heard of her loyalty to Naomi. He then blesses her, praying that the Lord would reward her, the God “under whose wings you have come to take refuge.”</w:t>
      </w:r>
    </w:p>
    <w:p w14:paraId="28EC1616" w14:textId="77777777" w:rsidR="00815E00" w:rsidRDefault="00000000">
      <w:pPr>
        <w:spacing w:after="200" w:line="300" w:lineRule="auto"/>
      </w:pPr>
      <w:r>
        <w:t xml:space="preserve">Ruth returns home with about an ephah of barley—far more than a gleaner would normally gather. Naomi is astonished. When she hears the name </w:t>
      </w:r>
      <w:r>
        <w:lastRenderedPageBreak/>
        <w:t>Boaz, her bitterness begins to give way to praise: the Lord has not forsaken His kindness to the living or the dead. She reveals that Boaz is one of their redeemers. Ruth continues gleaning in his fields through the end of the barley and wheat harvests, and hope begins to grow.</w:t>
      </w:r>
    </w:p>
    <w:p w14:paraId="041805DD" w14:textId="77777777" w:rsidR="00815E00" w:rsidRDefault="00000000">
      <w:pPr>
        <w:pStyle w:val="Heading2"/>
        <w:pBdr>
          <w:bottom w:val="single" w:sz="6" w:space="4" w:color="7A5C2E"/>
        </w:pBdr>
        <w:spacing w:before="300" w:after="160"/>
      </w:pPr>
      <w:r>
        <w:t>Key Verse</w:t>
      </w:r>
    </w:p>
    <w:p w14:paraId="28A5A7C8" w14:textId="77777777" w:rsidR="00815E00" w:rsidRDefault="00000000">
      <w:pPr>
        <w:pBdr>
          <w:left w:val="single" w:sz="18" w:space="12" w:color="7A5C2E"/>
        </w:pBdr>
        <w:spacing w:after="80" w:line="300" w:lineRule="auto"/>
        <w:ind w:left="720" w:right="720"/>
      </w:pPr>
      <w:r>
        <w:rPr>
          <w:i/>
          <w:iCs/>
        </w:rPr>
        <w:t>The LORD repay you for what you have done, and a full reward be given you by the LORD, the God of Israel, under whose wings you have come to take refuge!</w:t>
      </w:r>
    </w:p>
    <w:p w14:paraId="76227BD8" w14:textId="77777777" w:rsidR="00815E00" w:rsidRDefault="00000000">
      <w:pPr>
        <w:spacing w:after="240"/>
        <w:ind w:left="720" w:right="720"/>
        <w:jc w:val="right"/>
      </w:pPr>
      <w:r>
        <w:rPr>
          <w:b/>
          <w:bCs/>
          <w:color w:val="7A5C2E"/>
        </w:rPr>
        <w:t>— Ruth 2:12 (ESV)</w:t>
      </w:r>
    </w:p>
    <w:p w14:paraId="23F605A8" w14:textId="77777777" w:rsidR="00815E00" w:rsidRDefault="00000000">
      <w:pPr>
        <w:pStyle w:val="Heading2"/>
        <w:pBdr>
          <w:bottom w:val="single" w:sz="6" w:space="4" w:color="7A5C2E"/>
        </w:pBdr>
        <w:spacing w:before="300" w:after="160"/>
      </w:pPr>
      <w:r>
        <w:t>Devotional Reflection</w:t>
      </w:r>
    </w:p>
    <w:p w14:paraId="3043BEFF" w14:textId="77777777" w:rsidR="00815E00" w:rsidRDefault="00000000">
      <w:pPr>
        <w:spacing w:after="200" w:line="300" w:lineRule="auto"/>
      </w:pPr>
      <w:r>
        <w:t>Ruth 2 teaches us to see the hidden hand of God in ordinary days. Ruth did not receive a vision or hear a voice. She simply got up, went to work, and did the next faithful thing. Yet in the middle of that ordinary obedience, she “happened” into the field of the one man who could change everything. God’s providence rarely announces itself. More often it is woven quietly into our routines, our errands, and our workplaces, and we recognize it only in hindsight.</w:t>
      </w:r>
    </w:p>
    <w:p w14:paraId="3203029F" w14:textId="77777777" w:rsidR="00815E00" w:rsidRDefault="00000000">
      <w:pPr>
        <w:spacing w:after="200" w:line="300" w:lineRule="auto"/>
      </w:pPr>
      <w:r>
        <w:t>Boaz shows us what godly kindness looks like. His generosity goes beyond the minimum the Law required. He protects Ruth’s dignity, provides for her needs, and gives more than she knows. He even arranges for extra grain to be left in her path so she can gather it as her own. True kindness does not merely meet a need; it honors the person being helped.</w:t>
      </w:r>
    </w:p>
    <w:p w14:paraId="38885A44" w14:textId="77777777" w:rsidR="00815E00" w:rsidRDefault="00000000">
      <w:pPr>
        <w:spacing w:after="200" w:line="300" w:lineRule="auto"/>
      </w:pPr>
      <w:r>
        <w:t xml:space="preserve">Boaz also points us beyond himself. His blessing pictures God as a mother bird sheltering her young under her wings. Ruth had come to take refuge in the God of Israel, and in Boaz’s field she experiences that refuge in flesh and blood. Boaz becomes the answer to his own prayer. In this he foreshadows Jesus Christ, who longed to gather His people “as a hen </w:t>
      </w:r>
      <w:r>
        <w:lastRenderedPageBreak/>
        <w:t>gathers her brood under her wings,” and who welcomes outsiders to His table and gives them more than enough.</w:t>
      </w:r>
    </w:p>
    <w:p w14:paraId="61FBA7A3" w14:textId="77777777" w:rsidR="00815E00" w:rsidRDefault="00000000">
      <w:pPr>
        <w:spacing w:after="200" w:line="300" w:lineRule="auto"/>
      </w:pPr>
      <w:r>
        <w:t>Notice, too, how Naomi changes. In chapter 1 she said the Lord had dealt bitterly with her. Now she speaks of the Lord’s kindness that has not forsaken the living or the dead. Nothing about her circumstances has been fully resolved, yet one sign of God’s care is enough to rekindle her hope. God is patient with our bitterness and gentle in leading us back to praise.</w:t>
      </w:r>
    </w:p>
    <w:p w14:paraId="0E5AF641" w14:textId="77777777" w:rsidR="00815E00" w:rsidRDefault="00000000">
      <w:pPr>
        <w:pStyle w:val="Heading3"/>
        <w:spacing w:before="200" w:after="120"/>
      </w:pPr>
      <w:r>
        <w:t>Apply It Today</w:t>
      </w:r>
    </w:p>
    <w:p w14:paraId="52A5CD84" w14:textId="77777777" w:rsidR="00815E00" w:rsidRDefault="00000000">
      <w:pPr>
        <w:pStyle w:val="ListParagraph"/>
        <w:numPr>
          <w:ilvl w:val="0"/>
          <w:numId w:val="2"/>
        </w:numPr>
        <w:spacing w:after="120" w:line="300" w:lineRule="auto"/>
      </w:pPr>
      <w:r>
        <w:t>Look back over this past week. Where might God have been at work in what seemed like coincidence?</w:t>
      </w:r>
    </w:p>
    <w:p w14:paraId="3DCA19BE" w14:textId="77777777" w:rsidR="00815E00" w:rsidRDefault="00000000">
      <w:pPr>
        <w:pStyle w:val="ListParagraph"/>
        <w:numPr>
          <w:ilvl w:val="0"/>
          <w:numId w:val="2"/>
        </w:numPr>
        <w:spacing w:after="120" w:line="300" w:lineRule="auto"/>
      </w:pPr>
      <w:r>
        <w:t>Practice “Boaz kindness” this week: go beyond the minimum to bless someone in a way that preserves their dignity.</w:t>
      </w:r>
    </w:p>
    <w:p w14:paraId="0D4A713B" w14:textId="77777777" w:rsidR="00815E00" w:rsidRDefault="00000000">
      <w:pPr>
        <w:pStyle w:val="ListParagraph"/>
        <w:numPr>
          <w:ilvl w:val="0"/>
          <w:numId w:val="2"/>
        </w:numPr>
        <w:spacing w:after="120" w:line="300" w:lineRule="auto"/>
      </w:pPr>
      <w:r>
        <w:t>Let your faith shape your workplace and daily interactions the way Boaz’s greeting shaped his field.</w:t>
      </w:r>
    </w:p>
    <w:p w14:paraId="7BE6AACA" w14:textId="77777777" w:rsidR="00815E00" w:rsidRDefault="00000000">
      <w:pPr>
        <w:pStyle w:val="ListParagraph"/>
        <w:numPr>
          <w:ilvl w:val="0"/>
          <w:numId w:val="2"/>
        </w:numPr>
        <w:spacing w:after="120" w:line="300" w:lineRule="auto"/>
      </w:pPr>
      <w:r>
        <w:t>If you feel exposed or vulnerable, picture yourself sheltered under the Lord’s wings, and tell Him plainly what you need.</w:t>
      </w:r>
    </w:p>
    <w:p w14:paraId="5B32F6BA" w14:textId="77777777" w:rsidR="00815E00" w:rsidRDefault="00000000">
      <w:pPr>
        <w:pStyle w:val="Heading2"/>
        <w:pBdr>
          <w:bottom w:val="single" w:sz="6" w:space="4" w:color="7A5C2E"/>
        </w:pBdr>
        <w:spacing w:before="300" w:after="160"/>
      </w:pPr>
      <w:r>
        <w:t>Prayer</w:t>
      </w:r>
    </w:p>
    <w:p w14:paraId="4D301443" w14:textId="77777777" w:rsidR="00815E00" w:rsidRDefault="00000000">
      <w:pPr>
        <w:spacing w:after="200" w:line="300" w:lineRule="auto"/>
      </w:pPr>
      <w:r>
        <w:rPr>
          <w:i/>
          <w:iCs/>
        </w:rPr>
        <w:t>Lord God, my refuge, thank You that nothing in my life happens by mere chance. Teach me to trust Your hidden hand in my ordinary days and to keep doing the next faithful thing. Thank You for sheltering me under Your wings and for welcoming me, an outsider, to Your table through Jesus Christ. Make me generous like Boaz—quick to notice the overlooked, eager to give more than is required, and careful to honor the dignity of those I serve. Where my heart has grown bitter, rekindle my hope with fresh signs of Your kindness. In Jesus’ name, Amen.</w:t>
      </w:r>
    </w:p>
    <w:p w14:paraId="48862E3F" w14:textId="77777777" w:rsidR="00815E00" w:rsidRDefault="00000000">
      <w:r>
        <w:br w:type="page"/>
      </w:r>
    </w:p>
    <w:p w14:paraId="5EA913E8" w14:textId="77777777" w:rsidR="00815E00" w:rsidRDefault="00000000">
      <w:pPr>
        <w:pStyle w:val="Heading1"/>
        <w:jc w:val="center"/>
      </w:pPr>
      <w:r>
        <w:lastRenderedPageBreak/>
        <w:t>Day 3: Resting in the Redeemer’s Promise</w:t>
      </w:r>
    </w:p>
    <w:p w14:paraId="176D9023" w14:textId="77777777" w:rsidR="00815E00" w:rsidRDefault="00000000">
      <w:pPr>
        <w:spacing w:after="360"/>
        <w:jc w:val="center"/>
      </w:pPr>
      <w:r>
        <w:rPr>
          <w:i/>
          <w:iCs/>
          <w:color w:val="7A5C2E"/>
        </w:rPr>
        <w:t>Reading: Ruth 3</w:t>
      </w:r>
    </w:p>
    <w:p w14:paraId="613F54EC" w14:textId="77777777" w:rsidR="00815E00" w:rsidRDefault="00000000">
      <w:pPr>
        <w:pStyle w:val="Heading2"/>
        <w:pBdr>
          <w:bottom w:val="single" w:sz="6" w:space="4" w:color="7A5C2E"/>
        </w:pBdr>
        <w:spacing w:before="300" w:after="160"/>
      </w:pPr>
      <w:r>
        <w:t>Chapter Summary</w:t>
      </w:r>
    </w:p>
    <w:p w14:paraId="55A9C324" w14:textId="77777777" w:rsidR="00815E00" w:rsidRDefault="00000000">
      <w:pPr>
        <w:spacing w:after="200" w:line="300" w:lineRule="auto"/>
      </w:pPr>
      <w:r>
        <w:t>The harvest is ending, and Naomi, once consumed by her own grief, now turns her attention to Ruth’s future. “My daughter, should I not seek rest for you, that it may be well with you?” The “rest” she seeks is the security of a home and a husband. She knows that Boaz, as a relative, has the right to act as a redeemer.</w:t>
      </w:r>
    </w:p>
    <w:p w14:paraId="6CB01B03" w14:textId="77777777" w:rsidR="00815E00" w:rsidRDefault="00000000">
      <w:pPr>
        <w:spacing w:after="200" w:line="300" w:lineRule="auto"/>
      </w:pPr>
      <w:r>
        <w:t>Naomi devises a bold plan. Boaz will be winnowing barley at the threshing floor that night. Ruth is to wash, anoint herself, put on her cloak, and wait until Boaz has finished eating and lain down. Then she is to uncover his feet and lie down, and he will tell her what to do. Ruth answers simply, “All that you say I will do.”</w:t>
      </w:r>
    </w:p>
    <w:p w14:paraId="3B092140" w14:textId="77777777" w:rsidR="00815E00" w:rsidRDefault="00000000">
      <w:pPr>
        <w:spacing w:after="200" w:line="300" w:lineRule="auto"/>
      </w:pPr>
      <w:r>
        <w:t>At midnight Boaz is startled to find a woman at his feet. Ruth identifies herself and makes her request: “Spread your wings over your servant, for you are a redeemer.” The word for “wings” here is the same word Boaz used in chapter 2 when he blessed her under the Lord’s wings. Ruth is, in effect, asking Boaz to become the answer to his own prayer through marriage.</w:t>
      </w:r>
    </w:p>
    <w:p w14:paraId="684D61F3" w14:textId="77777777" w:rsidR="00815E00" w:rsidRDefault="00000000">
      <w:pPr>
        <w:spacing w:after="200" w:line="300" w:lineRule="auto"/>
      </w:pPr>
      <w:r>
        <w:t>Boaz responds with blessing rather than suspicion. He praises her kindness in seeking him rather than younger men, and he calls her “a worthy woman”—the same quality the writer had used to describe Boaz himself. Yet he is a man of integrity: there is a nearer redeemer who has the first right. Boaz promises that if that man will not redeem her, he surely will, sealing it with an oath: “as the LORD lives.”</w:t>
      </w:r>
    </w:p>
    <w:p w14:paraId="7BB38EFA" w14:textId="77777777" w:rsidR="00815E00" w:rsidRDefault="00000000">
      <w:pPr>
        <w:spacing w:after="200" w:line="300" w:lineRule="auto"/>
      </w:pPr>
      <w:r>
        <w:t>Ruth remains until just before dawn, and Boaz protects her reputation, sending her home before anyone can recognize her, her cloak filled with six measures of barley—a gift for Naomi so she would not go back “empty-</w:t>
      </w:r>
      <w:r>
        <w:lastRenderedPageBreak/>
        <w:t>handed.” Naomi counsels Ruth to wait, confident that Boaz will not rest until the matter is settled that very day.</w:t>
      </w:r>
    </w:p>
    <w:p w14:paraId="3280F5A5" w14:textId="77777777" w:rsidR="00815E00" w:rsidRDefault="00000000">
      <w:pPr>
        <w:pStyle w:val="Heading2"/>
        <w:pBdr>
          <w:bottom w:val="single" w:sz="6" w:space="4" w:color="7A5C2E"/>
        </w:pBdr>
        <w:spacing w:before="300" w:after="160"/>
      </w:pPr>
      <w:r>
        <w:t>Key Verse</w:t>
      </w:r>
    </w:p>
    <w:p w14:paraId="185C9947" w14:textId="77777777" w:rsidR="00815E00" w:rsidRDefault="00000000">
      <w:pPr>
        <w:pBdr>
          <w:left w:val="single" w:sz="18" w:space="12" w:color="7A5C2E"/>
        </w:pBdr>
        <w:spacing w:after="80" w:line="300" w:lineRule="auto"/>
        <w:ind w:left="720" w:right="720"/>
      </w:pPr>
      <w:r>
        <w:rPr>
          <w:i/>
          <w:iCs/>
        </w:rPr>
        <w:t>And now, my daughter, do not fear. I will do for you all that you ask, for all my fellow townsmen know that you are a worthy woman.</w:t>
      </w:r>
    </w:p>
    <w:p w14:paraId="33710692" w14:textId="77777777" w:rsidR="00815E00" w:rsidRDefault="00000000">
      <w:pPr>
        <w:spacing w:after="240"/>
        <w:ind w:left="720" w:right="720"/>
        <w:jc w:val="right"/>
      </w:pPr>
      <w:r>
        <w:rPr>
          <w:b/>
          <w:bCs/>
          <w:color w:val="7A5C2E"/>
        </w:rPr>
        <w:t>— Ruth 3:11 (ESV)</w:t>
      </w:r>
    </w:p>
    <w:p w14:paraId="1215D759" w14:textId="77777777" w:rsidR="00815E00" w:rsidRDefault="00000000">
      <w:pPr>
        <w:pStyle w:val="Heading2"/>
        <w:pBdr>
          <w:bottom w:val="single" w:sz="6" w:space="4" w:color="7A5C2E"/>
        </w:pBdr>
        <w:spacing w:before="300" w:after="160"/>
      </w:pPr>
      <w:r>
        <w:t>Devotional Reflection</w:t>
      </w:r>
    </w:p>
    <w:p w14:paraId="6AF32FAC" w14:textId="77777777" w:rsidR="00815E00" w:rsidRDefault="00000000">
      <w:pPr>
        <w:spacing w:after="200" w:line="300" w:lineRule="auto"/>
      </w:pPr>
      <w:r>
        <w:t>Ruth 3 is a chapter of courageous faith and patient trust. Ruth’s request at the threshing floor was a risk. She was a foreign widow approaching a man of standing at night, placing her reputation and her future in his hands. Faith is not passive. Sometimes trusting God means taking a bold, humble step toward the provision He has revealed, and then leaving the outcome with Him.</w:t>
      </w:r>
    </w:p>
    <w:p w14:paraId="0E78B81F" w14:textId="77777777" w:rsidR="00815E00" w:rsidRDefault="00000000">
      <w:pPr>
        <w:spacing w:after="200" w:line="300" w:lineRule="auto"/>
      </w:pPr>
      <w:r>
        <w:t xml:space="preserve">Boaz shows us the character of a true redeemer. He does not take advantage of Ruth’s vulnerability. He blesses her, reassures her, protects her name, and refuses to cut corners even when he plainly wants to marry her. He submits his desires to what is right. His first words are words every anxious heart </w:t>
      </w:r>
      <w:proofErr w:type="gramStart"/>
      <w:r>
        <w:t>longs</w:t>
      </w:r>
      <w:proofErr w:type="gramEnd"/>
      <w:r>
        <w:t xml:space="preserve"> to hear: “Do not fear. I will do for you all that you ask.”</w:t>
      </w:r>
    </w:p>
    <w:p w14:paraId="483C409F" w14:textId="77777777" w:rsidR="00815E00" w:rsidRDefault="00000000">
      <w:pPr>
        <w:spacing w:after="200" w:line="300" w:lineRule="auto"/>
      </w:pPr>
      <w:r>
        <w:t>Here we glimpse our greater Redeemer. We come to Christ with nothing to offer but our need. We cannot redeem ourselves. Yet He receives us, covers us, and speaks the same reassurance: do not fear. And unlike Boaz, Jesus faces no nearer claimant who might refuse. He has already paid the full price with His own blood, and He never fails to finish what He promises.</w:t>
      </w:r>
    </w:p>
    <w:p w14:paraId="4A87F8EA" w14:textId="77777777" w:rsidR="00815E00" w:rsidRDefault="00000000">
      <w:pPr>
        <w:spacing w:after="200" w:line="300" w:lineRule="auto"/>
      </w:pPr>
      <w:r>
        <w:t xml:space="preserve">The chapter ends with one of the hardest instructions in the Christian life: “Wait.” Ruth has done all she can do. Now the matter is in the redeemer’s hands. Naomi’s confidence rests not on the circumstances but on the </w:t>
      </w:r>
      <w:r>
        <w:lastRenderedPageBreak/>
        <w:t>character of the man: he will not rest until it is settled. Our peace in seasons of waiting comes the same way—not from controlling the outcome, but from knowing the One who holds it.</w:t>
      </w:r>
    </w:p>
    <w:p w14:paraId="5D650B16" w14:textId="77777777" w:rsidR="00815E00" w:rsidRDefault="00000000">
      <w:pPr>
        <w:pStyle w:val="Heading3"/>
        <w:spacing w:before="200" w:after="120"/>
      </w:pPr>
      <w:r>
        <w:t>Apply It Today</w:t>
      </w:r>
    </w:p>
    <w:p w14:paraId="08674248" w14:textId="77777777" w:rsidR="00815E00" w:rsidRDefault="00000000">
      <w:pPr>
        <w:pStyle w:val="ListParagraph"/>
        <w:numPr>
          <w:ilvl w:val="0"/>
          <w:numId w:val="2"/>
        </w:numPr>
        <w:spacing w:after="120" w:line="300" w:lineRule="auto"/>
      </w:pPr>
      <w:r>
        <w:t>Is there a step of faith God has made clear that you have been hesitating to take? Ask Him for courage to take it humbly.</w:t>
      </w:r>
    </w:p>
    <w:p w14:paraId="7C667E39" w14:textId="77777777" w:rsidR="00815E00" w:rsidRDefault="00000000">
      <w:pPr>
        <w:pStyle w:val="ListParagraph"/>
        <w:numPr>
          <w:ilvl w:val="0"/>
          <w:numId w:val="2"/>
        </w:numPr>
        <w:spacing w:after="120" w:line="300" w:lineRule="auto"/>
      </w:pPr>
      <w:r>
        <w:t>Bring your fears to Christ as Ruth came to Boaz. Hear His word to you: “Do not fear.”</w:t>
      </w:r>
    </w:p>
    <w:p w14:paraId="03054826" w14:textId="77777777" w:rsidR="00815E00" w:rsidRDefault="00000000">
      <w:pPr>
        <w:pStyle w:val="ListParagraph"/>
        <w:numPr>
          <w:ilvl w:val="0"/>
          <w:numId w:val="2"/>
        </w:numPr>
        <w:spacing w:after="120" w:line="300" w:lineRule="auto"/>
      </w:pPr>
      <w:r>
        <w:t>Practice integrity like Boaz: refuse shortcuts, even when the outcome you desire is good.</w:t>
      </w:r>
    </w:p>
    <w:p w14:paraId="7CAD7B72" w14:textId="77777777" w:rsidR="00815E00" w:rsidRDefault="00000000">
      <w:pPr>
        <w:pStyle w:val="ListParagraph"/>
        <w:numPr>
          <w:ilvl w:val="0"/>
          <w:numId w:val="2"/>
        </w:numPr>
        <w:spacing w:after="120" w:line="300" w:lineRule="auto"/>
      </w:pPr>
      <w:r>
        <w:t>If you are in a season of waiting, write down what you know about God’s character, and rest your confidence there rather than in the timeline.</w:t>
      </w:r>
    </w:p>
    <w:p w14:paraId="2665B39D" w14:textId="77777777" w:rsidR="00815E00" w:rsidRDefault="00000000">
      <w:pPr>
        <w:pStyle w:val="Heading2"/>
        <w:pBdr>
          <w:bottom w:val="single" w:sz="6" w:space="4" w:color="7A5C2E"/>
        </w:pBdr>
        <w:spacing w:before="300" w:after="160"/>
      </w:pPr>
      <w:r>
        <w:t>Prayer</w:t>
      </w:r>
    </w:p>
    <w:p w14:paraId="26A8475B" w14:textId="77777777" w:rsidR="00815E00" w:rsidRDefault="00000000">
      <w:pPr>
        <w:spacing w:after="200" w:line="300" w:lineRule="auto"/>
      </w:pPr>
      <w:r>
        <w:rPr>
          <w:i/>
          <w:iCs/>
        </w:rPr>
        <w:t>Lord Jesus, my Redeemer, I come to You with nothing in my hands but my need. Thank You for receiving me, covering me with Your grace, and saying to my anxious heart, “Do not fear.” Give me courage to take the faithful steps You set before me, and integrity to walk in what is right even when shortcuts seem easier. When You call me to wait, quiet my restless heart. Help me to rest not in my circumstances but in Your character, knowing You will not rest until You have finished all You have promised. In Your name I pray, Amen.</w:t>
      </w:r>
    </w:p>
    <w:p w14:paraId="20C6462D" w14:textId="77777777" w:rsidR="00815E00" w:rsidRDefault="00000000">
      <w:r>
        <w:br w:type="page"/>
      </w:r>
    </w:p>
    <w:p w14:paraId="717EF733" w14:textId="77777777" w:rsidR="00815E00" w:rsidRDefault="00000000">
      <w:pPr>
        <w:pStyle w:val="Heading1"/>
        <w:jc w:val="center"/>
      </w:pPr>
      <w:r>
        <w:lastRenderedPageBreak/>
        <w:t>Day 4: The Redeemer Who Did Not Fail</w:t>
      </w:r>
    </w:p>
    <w:p w14:paraId="2EDE4AFA" w14:textId="77777777" w:rsidR="00815E00" w:rsidRDefault="00000000">
      <w:pPr>
        <w:spacing w:after="360"/>
        <w:jc w:val="center"/>
      </w:pPr>
      <w:r>
        <w:rPr>
          <w:i/>
          <w:iCs/>
          <w:color w:val="7A5C2E"/>
        </w:rPr>
        <w:t>Reading: Ruth 4</w:t>
      </w:r>
    </w:p>
    <w:p w14:paraId="20EF1E6E" w14:textId="77777777" w:rsidR="00815E00" w:rsidRDefault="00000000">
      <w:pPr>
        <w:pStyle w:val="Heading2"/>
        <w:pBdr>
          <w:bottom w:val="single" w:sz="6" w:space="4" w:color="7A5C2E"/>
        </w:pBdr>
        <w:spacing w:before="300" w:after="160"/>
      </w:pPr>
      <w:r>
        <w:t>Chapter Summary</w:t>
      </w:r>
    </w:p>
    <w:p w14:paraId="106F31FD" w14:textId="77777777" w:rsidR="00815E00" w:rsidRDefault="00000000">
      <w:pPr>
        <w:spacing w:after="200" w:line="300" w:lineRule="auto"/>
      </w:pPr>
      <w:r>
        <w:t>Boaz goes straight to the city gate, the public place where legal matters were settled. As if on cue, the nearer redeemer “happened” to pass by. Boaz calls him aside, gathers ten elders as witnesses, and lays out the situation: Naomi is selling the parcel of land that belonged to Elimelech, and this man has the first right to redeem it.</w:t>
      </w:r>
    </w:p>
    <w:p w14:paraId="14DD6A17" w14:textId="77777777" w:rsidR="00815E00" w:rsidRDefault="00000000">
      <w:pPr>
        <w:spacing w:after="200" w:line="300" w:lineRule="auto"/>
      </w:pPr>
      <w:r>
        <w:t>At first the man is eager: “I will redeem it.” Then Boaz adds the rest: whoever buys the field also acquires Ruth the Moabite, the widow of the dead, to raise up a name for the dead on his inheritance. Suddenly the cost is too high. A son born to Ruth would inherit the land, and the man fears damaging his own inheritance. He declines, passing his right to Boaz and confirming it with the custom of removing his sandal.</w:t>
      </w:r>
    </w:p>
    <w:p w14:paraId="0D3BAA28" w14:textId="77777777" w:rsidR="00815E00" w:rsidRDefault="00000000">
      <w:pPr>
        <w:spacing w:after="200" w:line="300" w:lineRule="auto"/>
      </w:pPr>
      <w:r>
        <w:t>Boaz publicly declares that he has bought everything that belonged to Elimelech and his sons, and that he has acquired Ruth to be his wife, so that the name of the dead would not be cut off. The elders and the people respond with blessing, praying that Ruth would be like Rachel and Leah, who built up the house of Israel, and that Boaz’s house would be like the house of Perez.</w:t>
      </w:r>
    </w:p>
    <w:p w14:paraId="44FB840B" w14:textId="77777777" w:rsidR="00815E00" w:rsidRDefault="00000000">
      <w:pPr>
        <w:spacing w:after="200" w:line="300" w:lineRule="auto"/>
      </w:pPr>
      <w:r>
        <w:t>Boaz marries Ruth, and the Lord gives her conception, and she bears a son. The women of Bethlehem, who once heard Naomi call herself bitter and empty, now bless the Lord who has not left her without a redeemer. They declare that this child will be a restorer of life and a nourisher of her old age, and that Ruth, who loves her, is more to her than seven sons. Naomi takes the child to her bosom, and the neighbors name him Obed.</w:t>
      </w:r>
    </w:p>
    <w:p w14:paraId="000566BA" w14:textId="77777777" w:rsidR="00815E00" w:rsidRDefault="00000000">
      <w:pPr>
        <w:spacing w:after="200" w:line="300" w:lineRule="auto"/>
      </w:pPr>
      <w:r>
        <w:t xml:space="preserve">The writer closes with a surprising genealogy: Obed became the father of Jesse, and Jesse the father of David. The story of a grieving widow and a </w:t>
      </w:r>
      <w:r>
        <w:lastRenderedPageBreak/>
        <w:t>Moabite gleaner turns out to be the backstory of Israel’s greatest king—and, as Matthew 1 later reveals, part of the family line of Jesus Christ.</w:t>
      </w:r>
    </w:p>
    <w:p w14:paraId="6A42A10B" w14:textId="77777777" w:rsidR="00815E00" w:rsidRDefault="00000000">
      <w:pPr>
        <w:pStyle w:val="Heading2"/>
        <w:pBdr>
          <w:bottom w:val="single" w:sz="6" w:space="4" w:color="7A5C2E"/>
        </w:pBdr>
        <w:spacing w:before="300" w:after="160"/>
      </w:pPr>
      <w:r>
        <w:t>Key Verse</w:t>
      </w:r>
    </w:p>
    <w:p w14:paraId="19291B09" w14:textId="77777777" w:rsidR="00815E00" w:rsidRDefault="00000000">
      <w:pPr>
        <w:pBdr>
          <w:left w:val="single" w:sz="18" w:space="12" w:color="7A5C2E"/>
        </w:pBdr>
        <w:spacing w:after="80" w:line="300" w:lineRule="auto"/>
        <w:ind w:left="720" w:right="720"/>
      </w:pPr>
      <w:r>
        <w:rPr>
          <w:i/>
          <w:iCs/>
        </w:rPr>
        <w:t>Then the women said to Naomi, “Blessed be the LORD, who has not left you this day without a redeemer, and may his name be renowned in Israel!”</w:t>
      </w:r>
    </w:p>
    <w:p w14:paraId="58FEE928" w14:textId="77777777" w:rsidR="00815E00" w:rsidRDefault="00000000">
      <w:pPr>
        <w:spacing w:after="240"/>
        <w:ind w:left="720" w:right="720"/>
        <w:jc w:val="right"/>
      </w:pPr>
      <w:r>
        <w:rPr>
          <w:b/>
          <w:bCs/>
          <w:color w:val="7A5C2E"/>
        </w:rPr>
        <w:t>— Ruth 4:14 (ESV)</w:t>
      </w:r>
    </w:p>
    <w:p w14:paraId="464388E9" w14:textId="77777777" w:rsidR="00815E00" w:rsidRDefault="00000000">
      <w:pPr>
        <w:pStyle w:val="Heading2"/>
        <w:pBdr>
          <w:bottom w:val="single" w:sz="6" w:space="4" w:color="7A5C2E"/>
        </w:pBdr>
        <w:spacing w:before="300" w:after="160"/>
      </w:pPr>
      <w:r>
        <w:t>Devotional Reflection</w:t>
      </w:r>
    </w:p>
    <w:p w14:paraId="27E82345" w14:textId="77777777" w:rsidR="00815E00" w:rsidRDefault="00000000">
      <w:pPr>
        <w:spacing w:after="200" w:line="300" w:lineRule="auto"/>
      </w:pPr>
      <w:r>
        <w:t>Ruth 4 shows us the difference between a redeemer who is willing in principle and one who is willing at any cost. The unnamed relative wanted the land but not the burden. He would gain property, but he would not take on a foreign widow and a family name that was not his own. His story ends with no name at all. Boaz, by contrast, willingly takes on the cost, the risk, and the responsibility, and his name is remembered forever.</w:t>
      </w:r>
    </w:p>
    <w:p w14:paraId="0F9DD2A1" w14:textId="77777777" w:rsidR="00815E00" w:rsidRDefault="00000000">
      <w:pPr>
        <w:spacing w:after="200" w:line="300" w:lineRule="auto"/>
      </w:pPr>
      <w:r>
        <w:t>Here is the gospel in shadow. We could not redeem ourselves, and no lesser rescuer could pay the price. But Jesus, our Kinsman-Redeemer, became one of us, took on our debt, and purchased us at the cost of His own life. He did not count the cost too high. He gladly made us His own, and He gives us a name and an inheritance that can never be lost.</w:t>
      </w:r>
    </w:p>
    <w:p w14:paraId="34A625AF" w14:textId="77777777" w:rsidR="00815E00" w:rsidRDefault="00000000">
      <w:pPr>
        <w:spacing w:after="200" w:line="300" w:lineRule="auto"/>
      </w:pPr>
      <w:r>
        <w:t>Look at what God has done for Naomi. The book began with a funeral and ends with a birth. It began with emptiness and ends with a child in her arms. The same community that heard her say “Call me Mara” now gathers to bless the Lord on her behalf. God did not explain every loss, but He wrote redemption over all of it.</w:t>
      </w:r>
    </w:p>
    <w:p w14:paraId="65007114" w14:textId="77777777" w:rsidR="00815E00" w:rsidRDefault="00000000">
      <w:pPr>
        <w:spacing w:after="200" w:line="300" w:lineRule="auto"/>
      </w:pPr>
      <w:r>
        <w:t xml:space="preserve">And then the final verses widen the lens. Ruth and Naomi could never have known that their quiet faithfulness was part of a story that would lead to King David and ultimately to Jesus. You cannot see the full story either. Your ordinary obedience—your loyalty in hard places, your kindness to the </w:t>
      </w:r>
      <w:r>
        <w:lastRenderedPageBreak/>
        <w:t>overlooked, your patient waiting—may be part of something far larger than you imagine. God wastes nothing.</w:t>
      </w:r>
    </w:p>
    <w:p w14:paraId="5CFF098B" w14:textId="77777777" w:rsidR="00815E00" w:rsidRDefault="00000000">
      <w:pPr>
        <w:pStyle w:val="Heading3"/>
        <w:spacing w:before="200" w:after="120"/>
      </w:pPr>
      <w:r>
        <w:t>Apply It Today</w:t>
      </w:r>
    </w:p>
    <w:p w14:paraId="3F1E0E4F" w14:textId="77777777" w:rsidR="00815E00" w:rsidRDefault="00000000">
      <w:pPr>
        <w:pStyle w:val="ListParagraph"/>
        <w:numPr>
          <w:ilvl w:val="0"/>
          <w:numId w:val="2"/>
        </w:numPr>
        <w:spacing w:after="120" w:line="300" w:lineRule="auto"/>
      </w:pPr>
      <w:r>
        <w:t>Thank Jesus specifically today for paying the full cost of your redemption when no one else could.</w:t>
      </w:r>
    </w:p>
    <w:p w14:paraId="7F17CD5A" w14:textId="77777777" w:rsidR="00815E00" w:rsidRDefault="00000000">
      <w:pPr>
        <w:pStyle w:val="ListParagraph"/>
        <w:numPr>
          <w:ilvl w:val="0"/>
          <w:numId w:val="2"/>
        </w:numPr>
        <w:spacing w:after="120" w:line="300" w:lineRule="auto"/>
      </w:pPr>
      <w:r>
        <w:t>Recall a time when God brought fullness out of your emptiness. Share that story with someone who is in a “Mara” season.</w:t>
      </w:r>
    </w:p>
    <w:p w14:paraId="4F2E0209" w14:textId="77777777" w:rsidR="00815E00" w:rsidRDefault="00000000">
      <w:pPr>
        <w:pStyle w:val="ListParagraph"/>
        <w:numPr>
          <w:ilvl w:val="0"/>
          <w:numId w:val="2"/>
        </w:numPr>
        <w:spacing w:after="120" w:line="300" w:lineRule="auto"/>
      </w:pPr>
      <w:r>
        <w:t>Refuse the half-hearted commitment of the nearer redeemer. Where is God calling you to love even when it costs you?</w:t>
      </w:r>
    </w:p>
    <w:p w14:paraId="3310F55A" w14:textId="77777777" w:rsidR="00815E00" w:rsidRDefault="00000000">
      <w:pPr>
        <w:pStyle w:val="ListParagraph"/>
        <w:numPr>
          <w:ilvl w:val="0"/>
          <w:numId w:val="2"/>
        </w:numPr>
        <w:spacing w:after="120" w:line="300" w:lineRule="auto"/>
      </w:pPr>
      <w:r>
        <w:t>Trust that your small acts of faithfulness matter to God’s larger story, even when you cannot see how.</w:t>
      </w:r>
    </w:p>
    <w:p w14:paraId="2CA14E9F" w14:textId="77777777" w:rsidR="00815E00" w:rsidRDefault="00000000">
      <w:pPr>
        <w:pStyle w:val="Heading2"/>
        <w:pBdr>
          <w:bottom w:val="single" w:sz="6" w:space="4" w:color="7A5C2E"/>
        </w:pBdr>
        <w:spacing w:before="300" w:after="160"/>
      </w:pPr>
      <w:r>
        <w:t>Prayer</w:t>
      </w:r>
    </w:p>
    <w:p w14:paraId="4351E3D5" w14:textId="77777777" w:rsidR="00815E00" w:rsidRDefault="00000000">
      <w:pPr>
        <w:spacing w:after="200" w:line="300" w:lineRule="auto"/>
      </w:pPr>
      <w:r>
        <w:rPr>
          <w:i/>
          <w:iCs/>
        </w:rPr>
        <w:t>Blessed be Your name, Lord, for You have not left me without a Redeemer. Thank You, Jesus, for counting no cost too high to make me Your own—for taking my debt, my shame, and my emptiness, and giving me Your name and an inheritance that cannot fade. Where my life has felt like Naomi’s, write redemption over my losses, and fill my arms again with Your goodness. Help me to be faithful in small and hidden things, trusting that You are weaving them into a story far greater than I can see. May Your name be renowned in my home, my community, and my generation. In Jesus’ name, Amen.</w:t>
      </w:r>
    </w:p>
    <w:p w14:paraId="379E3374" w14:textId="77777777" w:rsidR="00815E00" w:rsidRDefault="00000000">
      <w:r>
        <w:br w:type="page"/>
      </w:r>
    </w:p>
    <w:p w14:paraId="4B28B125" w14:textId="77777777" w:rsidR="00815E00" w:rsidRDefault="00000000">
      <w:pPr>
        <w:pStyle w:val="Heading1"/>
        <w:jc w:val="center"/>
      </w:pPr>
      <w:r>
        <w:lastRenderedPageBreak/>
        <w:t>Closing Reflection</w:t>
      </w:r>
    </w:p>
    <w:p w14:paraId="7320C7A2" w14:textId="77777777" w:rsidR="00815E00" w:rsidRDefault="00000000">
      <w:pPr>
        <w:spacing w:after="360"/>
        <w:jc w:val="center"/>
      </w:pPr>
      <w:r>
        <w:rPr>
          <w:i/>
          <w:iCs/>
          <w:color w:val="7A5C2E"/>
        </w:rPr>
        <w:t>The Story Behind the Story</w:t>
      </w:r>
    </w:p>
    <w:p w14:paraId="4B9780F8" w14:textId="77777777" w:rsidR="00815E00" w:rsidRDefault="00000000">
      <w:pPr>
        <w:spacing w:after="200" w:line="300" w:lineRule="auto"/>
      </w:pPr>
      <w:r>
        <w:t>Ruth begins with famine, death, and a woman who called herself “Bitter.” It ends with a wedding, a newborn, and a genealogy that leads to David and ultimately to Jesus. Along the way, God never once speaks from heaven or performs a dramatic miracle. Instead, He works through famine and harvest, through loyalty and kindness, through a field that someone “happened” to enter and a redeemer who would not rest until the matter was settled.</w:t>
      </w:r>
    </w:p>
    <w:p w14:paraId="0E3B9253" w14:textId="77777777" w:rsidR="00815E00" w:rsidRDefault="00000000">
      <w:pPr>
        <w:spacing w:after="200" w:line="300" w:lineRule="auto"/>
      </w:pPr>
      <w:r>
        <w:t xml:space="preserve">The same God is at work in your story. Whatever season you are in—empty or full, waiting or rejoicing—you are not without a Redeemer. Take refuge under His </w:t>
      </w:r>
      <w:proofErr w:type="gramStart"/>
      <w:r>
        <w:t>wings, and</w:t>
      </w:r>
      <w:proofErr w:type="gramEnd"/>
      <w:r>
        <w:t xml:space="preserve"> trust Him to finish what He has begun.</w:t>
      </w:r>
    </w:p>
    <w:p w14:paraId="1E6920AB" w14:textId="77777777" w:rsidR="00815E00" w:rsidRDefault="00815E00">
      <w:pPr>
        <w:spacing w:before="600"/>
      </w:pPr>
    </w:p>
    <w:p w14:paraId="42170189" w14:textId="77777777" w:rsidR="00815E00" w:rsidRDefault="00000000">
      <w:pPr>
        <w:jc w:val="center"/>
      </w:pPr>
      <w:r>
        <w:rPr>
          <w:i/>
          <w:iCs/>
          <w:sz w:val="20"/>
          <w:szCs w:val="20"/>
        </w:rPr>
        <w:t>Scripture quotations are from the ESV® Bible (The Holy Bible, English Standard Version®), copyright © 2001 by Crossway, a publishing ministry of Good News Publishers. Used by permission. All rights reserved.</w:t>
      </w:r>
    </w:p>
    <w:sectPr w:rsidR="00815E00">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F0AEDE" w14:textId="77777777" w:rsidR="00CE6914" w:rsidRDefault="00CE6914">
      <w:r>
        <w:separator/>
      </w:r>
    </w:p>
  </w:endnote>
  <w:endnote w:type="continuationSeparator" w:id="0">
    <w:p w14:paraId="0994E7A5" w14:textId="77777777" w:rsidR="00CE6914" w:rsidRDefault="00CE6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A6AF0" w14:textId="77777777" w:rsidR="00815E00" w:rsidRDefault="00000000">
    <w:pPr>
      <w:jc w:val="center"/>
    </w:pPr>
    <w:r>
      <w:rPr>
        <w:color w:val="777777"/>
        <w:sz w:val="20"/>
        <w:szCs w:val="20"/>
      </w:rPr>
      <w:t xml:space="preserve">Redeemed: A Journey Through </w:t>
    </w:r>
    <w:proofErr w:type="gramStart"/>
    <w:r>
      <w:rPr>
        <w:color w:val="777777"/>
        <w:sz w:val="20"/>
        <w:szCs w:val="20"/>
      </w:rPr>
      <w:t>Ruth  |</w:t>
    </w:r>
    <w:proofErr w:type="gramEnd"/>
    <w:r>
      <w:rPr>
        <w:color w:val="777777"/>
        <w:sz w:val="20"/>
        <w:szCs w:val="20"/>
      </w:rPr>
      <w:t xml:space="preserve">  Page </w:t>
    </w:r>
    <w:r>
      <w:rPr>
        <w:color w:val="777777"/>
        <w:sz w:val="20"/>
        <w:szCs w:val="20"/>
      </w:rPr>
      <w:fldChar w:fldCharType="begin"/>
    </w:r>
    <w:r>
      <w:rPr>
        <w:color w:val="777777"/>
        <w:sz w:val="20"/>
        <w:szCs w:val="20"/>
      </w:rPr>
      <w:instrText>PAGE</w:instrText>
    </w:r>
    <w:r>
      <w:rPr>
        <w:color w:val="777777"/>
        <w:sz w:val="20"/>
        <w:szCs w:val="20"/>
      </w:rPr>
      <w:fldChar w:fldCharType="separate"/>
    </w:r>
    <w:r w:rsidR="0056493E">
      <w:rPr>
        <w:noProof/>
        <w:color w:val="777777"/>
        <w:sz w:val="20"/>
        <w:szCs w:val="20"/>
      </w:rPr>
      <w:t>1</w:t>
    </w:r>
    <w:r>
      <w:rPr>
        <w:color w:val="777777"/>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5FAF26" w14:textId="77777777" w:rsidR="00CE6914" w:rsidRDefault="00CE6914">
      <w:r>
        <w:separator/>
      </w:r>
    </w:p>
  </w:footnote>
  <w:footnote w:type="continuationSeparator" w:id="0">
    <w:p w14:paraId="0418365D" w14:textId="77777777" w:rsidR="00CE6914" w:rsidRDefault="00CE69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F86467"/>
    <w:multiLevelType w:val="hybridMultilevel"/>
    <w:tmpl w:val="4320A5A8"/>
    <w:lvl w:ilvl="0" w:tplc="B8C25812">
      <w:start w:val="1"/>
      <w:numFmt w:val="bullet"/>
      <w:lvlText w:val="•"/>
      <w:lvlJc w:val="left"/>
      <w:pPr>
        <w:ind w:left="720" w:hanging="360"/>
      </w:pPr>
    </w:lvl>
    <w:lvl w:ilvl="1" w:tplc="00DAEC4C">
      <w:numFmt w:val="decimal"/>
      <w:lvlText w:val=""/>
      <w:lvlJc w:val="left"/>
    </w:lvl>
    <w:lvl w:ilvl="2" w:tplc="D9040134">
      <w:numFmt w:val="decimal"/>
      <w:lvlText w:val=""/>
      <w:lvlJc w:val="left"/>
    </w:lvl>
    <w:lvl w:ilvl="3" w:tplc="69265C34">
      <w:numFmt w:val="decimal"/>
      <w:lvlText w:val=""/>
      <w:lvlJc w:val="left"/>
    </w:lvl>
    <w:lvl w:ilvl="4" w:tplc="AECAE730">
      <w:numFmt w:val="decimal"/>
      <w:lvlText w:val=""/>
      <w:lvlJc w:val="left"/>
    </w:lvl>
    <w:lvl w:ilvl="5" w:tplc="E31E7D08">
      <w:numFmt w:val="decimal"/>
      <w:lvlText w:val=""/>
      <w:lvlJc w:val="left"/>
    </w:lvl>
    <w:lvl w:ilvl="6" w:tplc="2054AC1E">
      <w:numFmt w:val="decimal"/>
      <w:lvlText w:val=""/>
      <w:lvlJc w:val="left"/>
    </w:lvl>
    <w:lvl w:ilvl="7" w:tplc="AA4EFE48">
      <w:numFmt w:val="decimal"/>
      <w:lvlText w:val=""/>
      <w:lvlJc w:val="left"/>
    </w:lvl>
    <w:lvl w:ilvl="8" w:tplc="B1D82154">
      <w:numFmt w:val="decimal"/>
      <w:lvlText w:val=""/>
      <w:lvlJc w:val="left"/>
    </w:lvl>
  </w:abstractNum>
  <w:abstractNum w:abstractNumId="1" w15:restartNumberingAfterBreak="0">
    <w:nsid w:val="4B3B6254"/>
    <w:multiLevelType w:val="hybridMultilevel"/>
    <w:tmpl w:val="1C4CEDBC"/>
    <w:lvl w:ilvl="0" w:tplc="EE42F05A">
      <w:start w:val="1"/>
      <w:numFmt w:val="bullet"/>
      <w:lvlText w:val="●"/>
      <w:lvlJc w:val="left"/>
      <w:pPr>
        <w:ind w:left="720" w:hanging="360"/>
      </w:pPr>
    </w:lvl>
    <w:lvl w:ilvl="1" w:tplc="2EAA9CCC">
      <w:start w:val="1"/>
      <w:numFmt w:val="bullet"/>
      <w:lvlText w:val="○"/>
      <w:lvlJc w:val="left"/>
      <w:pPr>
        <w:ind w:left="1440" w:hanging="360"/>
      </w:pPr>
    </w:lvl>
    <w:lvl w:ilvl="2" w:tplc="BFE8A71A">
      <w:start w:val="1"/>
      <w:numFmt w:val="bullet"/>
      <w:lvlText w:val="■"/>
      <w:lvlJc w:val="left"/>
      <w:pPr>
        <w:ind w:left="2160" w:hanging="360"/>
      </w:pPr>
    </w:lvl>
    <w:lvl w:ilvl="3" w:tplc="F93E40DA">
      <w:start w:val="1"/>
      <w:numFmt w:val="bullet"/>
      <w:lvlText w:val="●"/>
      <w:lvlJc w:val="left"/>
      <w:pPr>
        <w:ind w:left="2880" w:hanging="360"/>
      </w:pPr>
    </w:lvl>
    <w:lvl w:ilvl="4" w:tplc="4C68A40E">
      <w:start w:val="1"/>
      <w:numFmt w:val="bullet"/>
      <w:lvlText w:val="○"/>
      <w:lvlJc w:val="left"/>
      <w:pPr>
        <w:ind w:left="3600" w:hanging="360"/>
      </w:pPr>
    </w:lvl>
    <w:lvl w:ilvl="5" w:tplc="53BCA37C">
      <w:start w:val="1"/>
      <w:numFmt w:val="bullet"/>
      <w:lvlText w:val="■"/>
      <w:lvlJc w:val="left"/>
      <w:pPr>
        <w:ind w:left="4320" w:hanging="360"/>
      </w:pPr>
    </w:lvl>
    <w:lvl w:ilvl="6" w:tplc="68C003A2">
      <w:start w:val="1"/>
      <w:numFmt w:val="bullet"/>
      <w:lvlText w:val="●"/>
      <w:lvlJc w:val="left"/>
      <w:pPr>
        <w:ind w:left="5040" w:hanging="360"/>
      </w:pPr>
    </w:lvl>
    <w:lvl w:ilvl="7" w:tplc="B50E6D94">
      <w:start w:val="1"/>
      <w:numFmt w:val="bullet"/>
      <w:lvlText w:val="●"/>
      <w:lvlJc w:val="left"/>
      <w:pPr>
        <w:ind w:left="5760" w:hanging="360"/>
      </w:pPr>
    </w:lvl>
    <w:lvl w:ilvl="8" w:tplc="4744604C">
      <w:start w:val="1"/>
      <w:numFmt w:val="bullet"/>
      <w:lvlText w:val="●"/>
      <w:lvlJc w:val="left"/>
      <w:pPr>
        <w:ind w:left="6480" w:hanging="360"/>
      </w:pPr>
    </w:lvl>
  </w:abstractNum>
  <w:num w:numId="1" w16cid:durableId="645743040">
    <w:abstractNumId w:val="1"/>
    <w:lvlOverride w:ilvl="0">
      <w:startOverride w:val="1"/>
    </w:lvlOverride>
  </w:num>
  <w:num w:numId="2" w16cid:durableId="201171062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E00"/>
    <w:rsid w:val="004F031D"/>
    <w:rsid w:val="0056493E"/>
    <w:rsid w:val="00815E00"/>
    <w:rsid w:val="00CE6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E20E70"/>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color w:val="3B2A14"/>
      <w:sz w:val="40"/>
      <w:szCs w:val="40"/>
    </w:rPr>
  </w:style>
  <w:style w:type="paragraph" w:styleId="Heading2">
    <w:name w:val="heading 2"/>
    <w:uiPriority w:val="9"/>
    <w:unhideWhenUsed/>
    <w:qFormat/>
    <w:pPr>
      <w:outlineLvl w:val="1"/>
    </w:pPr>
    <w:rPr>
      <w:b/>
      <w:bCs/>
      <w:color w:val="7A5C2E"/>
      <w:sz w:val="32"/>
      <w:szCs w:val="32"/>
    </w:rPr>
  </w:style>
  <w:style w:type="paragraph" w:styleId="Heading3">
    <w:name w:val="heading 3"/>
    <w:uiPriority w:val="9"/>
    <w:unhideWhenUsed/>
    <w:qFormat/>
    <w:pPr>
      <w:outlineLvl w:val="2"/>
    </w:pPr>
    <w:rPr>
      <w:b/>
      <w:bCs/>
      <w:color w:val="3B2A1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3818</Words>
  <Characters>17070</Characters>
  <Application>Microsoft Office Word</Application>
  <DocSecurity>0</DocSecurity>
  <Lines>363</Lines>
  <Paragraphs>126</Paragraphs>
  <ScaleCrop>false</ScaleCrop>
  <Company/>
  <LinksUpToDate>false</LinksUpToDate>
  <CharactersWithSpaces>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Redeemed: A Devotional Journey Through Ruth</dc:title>
  <dc:creator>Ken</dc:creator>
  <cp:lastModifiedBy>Ken Barrett</cp:lastModifiedBy>
  <cp:revision>2</cp:revision>
  <dcterms:created xsi:type="dcterms:W3CDTF">2026-10-06T17:03:00Z</dcterms:created>
  <dcterms:modified xsi:type="dcterms:W3CDTF">2026-10-06T17:03:00Z</dcterms:modified>
</cp:coreProperties>
</file>